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24075">
      <w:pPr>
        <w:spacing w:before="101" w:line="230" w:lineRule="auto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52"/>
          <w:sz w:val="31"/>
          <w:szCs w:val="31"/>
          <w:lang w:val="en-US" w:eastAsia="zh-CN"/>
        </w:rPr>
        <w:t xml:space="preserve">2：   </w:t>
      </w:r>
      <w:r>
        <w:rPr>
          <w:rFonts w:ascii="微软雅黑" w:hAnsi="微软雅黑" w:eastAsia="微软雅黑" w:cs="微软雅黑"/>
          <w:spacing w:val="-3"/>
          <w:sz w:val="43"/>
          <w:szCs w:val="43"/>
        </w:rPr>
        <w:t>202</w:t>
      </w:r>
      <w:r>
        <w:rPr>
          <w:rFonts w:hint="eastAsia" w:ascii="微软雅黑" w:hAnsi="微软雅黑" w:eastAsia="微软雅黑" w:cs="微软雅黑"/>
          <w:spacing w:val="-3"/>
          <w:sz w:val="43"/>
          <w:szCs w:val="43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pacing w:val="-3"/>
          <w:sz w:val="43"/>
          <w:szCs w:val="43"/>
        </w:rPr>
        <w:t>年结业考核工作实施计划安排表</w:t>
      </w:r>
    </w:p>
    <w:p w14:paraId="00198F87">
      <w:pPr>
        <w:spacing w:line="172" w:lineRule="exact"/>
      </w:pPr>
    </w:p>
    <w:tbl>
      <w:tblPr>
        <w:tblStyle w:val="3"/>
        <w:tblW w:w="11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95"/>
        <w:gridCol w:w="2938"/>
        <w:gridCol w:w="2856"/>
        <w:gridCol w:w="3669"/>
      </w:tblGrid>
      <w:tr w14:paraId="6A05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7" w:hRule="exact"/>
          <w:jc w:val="center"/>
        </w:trPr>
        <w:tc>
          <w:tcPr>
            <w:tcW w:w="16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D2592B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考核科目</w:t>
            </w: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2EF74E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内容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9F0F14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9AF5B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实施单位</w:t>
            </w:r>
          </w:p>
        </w:tc>
      </w:tr>
      <w:tr w14:paraId="1E01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3" w:hRule="exact"/>
          <w:jc w:val="center"/>
        </w:trPr>
        <w:tc>
          <w:tcPr>
            <w:tcW w:w="169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96093E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</w:rPr>
              <w:t>专业理论</w:t>
            </w: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FFEDF6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考生网上报名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02C7F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1月29日-2月9日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3FACF6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西医、助理培训基地</w:t>
            </w:r>
          </w:p>
        </w:tc>
      </w:tr>
      <w:tr w14:paraId="4B93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7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F691C5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440385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网上报名现场确认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550F78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1月30日-2月10日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5FB4AF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西医、助理培训基地</w:t>
            </w:r>
          </w:p>
        </w:tc>
      </w:tr>
      <w:tr w14:paraId="1BDB4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1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5BC8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03DCDA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完成报名资格审核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6F511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2月24日-3月2日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974AD2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干培中心</w:t>
            </w:r>
          </w:p>
        </w:tc>
      </w:tr>
      <w:tr w14:paraId="761C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0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98CF69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E2AEA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维护考场、编排试室、考生座位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255C8E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3月3日-3月16日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730BEF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干培中心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宁夏医科大学医学信息与工程学院</w:t>
            </w:r>
          </w:p>
        </w:tc>
      </w:tr>
      <w:tr w14:paraId="62222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84BEA3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84CC98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打印准考证</w:t>
            </w:r>
          </w:p>
        </w:tc>
        <w:tc>
          <w:tcPr>
            <w:tcW w:w="2856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D41AB6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5月6日-5月10日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95B860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各培训基地</w:t>
            </w:r>
          </w:p>
        </w:tc>
      </w:tr>
      <w:tr w14:paraId="73530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0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84EED7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394BE6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打印《考生签到表》、准备考务资料</w:t>
            </w:r>
          </w:p>
        </w:tc>
        <w:tc>
          <w:tcPr>
            <w:tcW w:w="2856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F05AC4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E1901D">
            <w:pPr>
              <w:spacing w:before="120" w:after="120" w:line="240" w:lineRule="auto"/>
              <w:ind w:left="0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干培中心</w:t>
            </w:r>
          </w:p>
        </w:tc>
      </w:tr>
      <w:tr w14:paraId="3E7A0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37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F5B23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2AD7E3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考务会、布置考场、准备物品、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测试场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4A5F19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5月9日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6D3B56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干培中心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宁夏医科大学医学信息与工程学</w:t>
            </w:r>
          </w:p>
        </w:tc>
      </w:tr>
      <w:tr w14:paraId="794A0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0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366CF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77704F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考核实施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9BD41D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5月10日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76AEF4">
            <w:pPr>
              <w:spacing w:before="120" w:after="120" w:line="240" w:lineRule="auto"/>
              <w:ind w:left="0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自治区卫健委科教处干培中心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各培训基地</w:t>
            </w:r>
          </w:p>
        </w:tc>
      </w:tr>
      <w:tr w14:paraId="0471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7" w:hRule="exact"/>
          <w:jc w:val="center"/>
        </w:trPr>
        <w:tc>
          <w:tcPr>
            <w:tcW w:w="169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78BF69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32"/>
                <w:szCs w:val="32"/>
              </w:rPr>
              <w:t>临床实践能力考核</w:t>
            </w: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76FB41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考生网上报名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F573F9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2月2日-2月9日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12DCA7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各培训基地</w:t>
            </w:r>
          </w:p>
        </w:tc>
      </w:tr>
      <w:tr w14:paraId="3412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7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D1E0B2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4757BB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网上报名现场确认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7B593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2月3日-2月10日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C55EDD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各培训基地</w:t>
            </w:r>
          </w:p>
        </w:tc>
      </w:tr>
      <w:tr w14:paraId="68E6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7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5DA90D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51CE16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完成报名资格审核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02BF72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2月24日-3月2日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EAC70E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干培中心</w:t>
            </w:r>
          </w:p>
        </w:tc>
      </w:tr>
      <w:tr w14:paraId="02E4A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7" w:hRule="exact"/>
          <w:jc w:val="center"/>
        </w:trPr>
        <w:tc>
          <w:tcPr>
            <w:tcW w:w="1695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598D28">
            <w:pPr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</w:p>
        </w:tc>
        <w:tc>
          <w:tcPr>
            <w:tcW w:w="29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DB6948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考核实施</w:t>
            </w:r>
          </w:p>
        </w:tc>
        <w:tc>
          <w:tcPr>
            <w:tcW w:w="28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269A0E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6月8日前</w:t>
            </w:r>
          </w:p>
        </w:tc>
        <w:tc>
          <w:tcPr>
            <w:tcW w:w="366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5FE52A">
            <w:pPr>
              <w:spacing w:before="120" w:after="120" w:line="240" w:lineRule="auto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各培训基地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干培中心</w:t>
            </w:r>
          </w:p>
        </w:tc>
      </w:tr>
      <w:tr w14:paraId="3E8A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0" w:hRule="exact"/>
          <w:jc w:val="center"/>
        </w:trPr>
        <w:tc>
          <w:tcPr>
            <w:tcW w:w="11158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161A82">
            <w:pPr>
              <w:spacing w:before="120" w:after="120" w:line="240" w:lineRule="auto"/>
              <w:ind w:left="0"/>
              <w:jc w:val="left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备注：专业理论和临床实践能力考核，报名资格复审同步进行</w:t>
            </w:r>
          </w:p>
        </w:tc>
      </w:tr>
    </w:tbl>
    <w:p w14:paraId="53BB9AC4"/>
    <w:sectPr>
      <w:footerReference r:id="rId5" w:type="default"/>
      <w:pgSz w:w="11906" w:h="16838"/>
      <w:pgMar w:top="1431" w:right="959" w:bottom="1540" w:left="1072" w:header="0" w:footer="126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C057880-B955-45F6-A39A-A9B943BE01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14B585F-B0AE-4704-89B0-81A14BEE3A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F96FD">
    <w:pPr>
      <w:spacing w:before="1" w:line="176" w:lineRule="auto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C456D"/>
    <w:rsid w:val="065558DE"/>
    <w:rsid w:val="072A77B8"/>
    <w:rsid w:val="0EA76A32"/>
    <w:rsid w:val="18072D52"/>
    <w:rsid w:val="1D443E8A"/>
    <w:rsid w:val="62F15D85"/>
    <w:rsid w:val="69490014"/>
    <w:rsid w:val="6F484353"/>
    <w:rsid w:val="6F865AA7"/>
    <w:rsid w:val="789E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384</Characters>
  <Lines>0</Lines>
  <Paragraphs>0</Paragraphs>
  <TotalTime>13</TotalTime>
  <ScaleCrop>false</ScaleCrop>
  <LinksUpToDate>false</LinksUpToDate>
  <CharactersWithSpaces>387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2023-03-27T07:42:00Z</dcterms:created>
  <dc:creator>Administrator.3DYE634M021LRS1</dc:creator>
  <cp:lastModifiedBy>马晓阳</cp:lastModifiedBy>
  <dcterms:modified xsi:type="dcterms:W3CDTF">2026-01-28T13:14:57Z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03894ADC60C2484F8AC8CEDCE185E0E4</vt:lpwstr>
  </property>
  <property fmtid="{D5CDD505-2E9C-101B-9397-08002B2CF9AE}" pid="4" name="KSOTemplateDocerSaveRecord">
    <vt:lpwstr>eyJoZGlkIjoiNDEzYmFjY2QyOTA4MjhhMGVmY2Q1MDJkZWUyOWRlN2EiLCJ1c2VySWQiOiIzMjk2MzQ5ODQifQ==</vt:lpwstr>
  </property>
</Properties>
</file>