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宁夏医科大学总医院</w:t>
      </w:r>
      <w:r>
        <w:rPr>
          <w:rFonts w:ascii="方正小标宋简体" w:eastAsia="方正小标宋简体"/>
          <w:sz w:val="40"/>
          <w:szCs w:val="40"/>
        </w:rPr>
        <w:t>2022年度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秋</w:t>
      </w:r>
      <w:r>
        <w:rPr>
          <w:rFonts w:ascii="方正小标宋简体" w:eastAsia="方正小标宋简体"/>
          <w:sz w:val="40"/>
          <w:szCs w:val="40"/>
        </w:rPr>
        <w:t>季进修（非护理人员）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报道</w:t>
      </w:r>
      <w:r>
        <w:rPr>
          <w:rFonts w:hint="eastAsia" w:ascii="方正小标宋简体" w:eastAsia="方正小标宋简体"/>
          <w:sz w:val="40"/>
          <w:szCs w:val="40"/>
        </w:rPr>
        <w:t>通知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各医疗卫生机构、医师：</w:t>
      </w:r>
    </w:p>
    <w:p>
      <w:pPr>
        <w:snapToGrid w:val="0"/>
        <w:spacing w:line="360" w:lineRule="auto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宁夏医科大学总医院2022年秋季进修计划于11月21日报道（省外学员暂不来院），请学员扫码进群，具体事宜将在群里通知。</w:t>
      </w:r>
    </w:p>
    <w:p>
      <w:pPr>
        <w:snapToGrid w:val="0"/>
        <w:spacing w:line="360" w:lineRule="auto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083685" cy="5019675"/>
            <wp:effectExtent l="0" t="0" r="12065" b="9525"/>
            <wp:docPr id="1" name="图片 1" descr="ff64666139daf0f0564dfbe164ea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64666139daf0f0564dfbe164eae3a"/>
                    <pic:cNvPicPr>
                      <a:picLocks noChangeAspect="1"/>
                    </pic:cNvPicPr>
                  </pic:nvPicPr>
                  <pic:blipFill>
                    <a:blip r:embed="rId4"/>
                    <a:srcRect t="22282" b="20990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1292" w:firstLineChars="404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宁夏医科大学总医院医院集团管理工作办公室</w:t>
      </w:r>
    </w:p>
    <w:p>
      <w:pPr>
        <w:snapToGrid w:val="0"/>
        <w:spacing w:line="360" w:lineRule="auto"/>
        <w:ind w:firstLine="3206" w:firstLineChars="1002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2022年11月17日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NDNlZWQ1YjAyMjIzZmExOWE0ZTQ2NTQzZTE2MjQifQ=="/>
  </w:docVars>
  <w:rsids>
    <w:rsidRoot w:val="009C1CDA"/>
    <w:rsid w:val="001151E8"/>
    <w:rsid w:val="00167E77"/>
    <w:rsid w:val="001D7BF2"/>
    <w:rsid w:val="0023075F"/>
    <w:rsid w:val="002D048C"/>
    <w:rsid w:val="00307366"/>
    <w:rsid w:val="0036318C"/>
    <w:rsid w:val="00376F5B"/>
    <w:rsid w:val="0041579D"/>
    <w:rsid w:val="004747FE"/>
    <w:rsid w:val="00526F32"/>
    <w:rsid w:val="00626553"/>
    <w:rsid w:val="007668C6"/>
    <w:rsid w:val="00790914"/>
    <w:rsid w:val="007F4614"/>
    <w:rsid w:val="00841896"/>
    <w:rsid w:val="008D19F8"/>
    <w:rsid w:val="00973B0D"/>
    <w:rsid w:val="009C1CDA"/>
    <w:rsid w:val="009D46AB"/>
    <w:rsid w:val="00A724BC"/>
    <w:rsid w:val="00A906D5"/>
    <w:rsid w:val="00AB56EA"/>
    <w:rsid w:val="00BB4B78"/>
    <w:rsid w:val="00BE2D06"/>
    <w:rsid w:val="00C52285"/>
    <w:rsid w:val="00CD5FB3"/>
    <w:rsid w:val="00D51795"/>
    <w:rsid w:val="00DA35E7"/>
    <w:rsid w:val="00DC0224"/>
    <w:rsid w:val="00DE4C7C"/>
    <w:rsid w:val="00E23DF7"/>
    <w:rsid w:val="00E34CD0"/>
    <w:rsid w:val="00E46F1B"/>
    <w:rsid w:val="00F37E6B"/>
    <w:rsid w:val="00F67ED4"/>
    <w:rsid w:val="00FF6540"/>
    <w:rsid w:val="061D0ABC"/>
    <w:rsid w:val="0E06277D"/>
    <w:rsid w:val="1BD8046D"/>
    <w:rsid w:val="23AC2268"/>
    <w:rsid w:val="38E6582E"/>
    <w:rsid w:val="54324CFF"/>
    <w:rsid w:val="62C751AC"/>
    <w:rsid w:val="6AB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131</Characters>
  <Lines>9</Lines>
  <Paragraphs>2</Paragraphs>
  <TotalTime>55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2022-03-16T07:55:00Z</dcterms:created>
  <dc:creator>李婧杰</dc:creator>
  <cp:lastModifiedBy>麦燕</cp:lastModifiedBy>
  <dcterms:modified xsi:type="dcterms:W3CDTF">2022-11-17T00:07:53Z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9B3BA8B82BF14A249CD5A08274A5BB9F</vt:lpwstr>
  </property>
</Properties>
</file>